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-Accent1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School and student information"/>
      </w:tblPr>
      <w:tblGrid>
        <w:gridCol w:w="2160"/>
        <w:gridCol w:w="8640"/>
      </w:tblGrid>
      <w:tr w:rsidR="00960DDA" w:rsidTr="00960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60" w:type="dxa"/>
            <w:tcBorders>
              <w:bottom w:val="single" w:sz="18" w:space="0" w:color="94B6D2" w:themeColor="accent1"/>
            </w:tcBorders>
            <w:vAlign w:val="center"/>
          </w:tcPr>
          <w:p w:rsidR="00960DDA" w:rsidRDefault="0012586A">
            <w:r>
              <w:rPr>
                <w:noProof/>
                <w:lang w:val="vi-VN" w:eastAsia="vi-VN"/>
                <w14:ligatures w14:val="none"/>
              </w:rPr>
              <w:drawing>
                <wp:inline distT="0" distB="0" distL="0" distR="0">
                  <wp:extent cx="1017917" cy="1462784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343" cy="146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tcBorders>
              <w:bottom w:val="single" w:sz="18" w:space="0" w:color="94B6D2" w:themeColor="accent1"/>
            </w:tcBorders>
            <w:vAlign w:val="center"/>
          </w:tcPr>
          <w:p w:rsidR="00960DDA" w:rsidRPr="00C808FB" w:rsidRDefault="00861E6D">
            <w:pPr>
              <w:pStyle w:val="Heading3"/>
              <w:outlineLvl w:val="2"/>
              <w:rPr>
                <w:b/>
                <w:sz w:val="30"/>
              </w:rPr>
            </w:pPr>
            <w:r w:rsidRPr="00861E6D">
              <w:rPr>
                <w:rFonts w:asciiTheme="minorHAnsi" w:hAnsiTheme="minorHAnsi"/>
                <w:b/>
                <w:sz w:val="30"/>
              </w:rPr>
              <w:t>CÔNG TY TNHH PHÁT TRI</w:t>
            </w:r>
            <w:r w:rsidRPr="00861E6D">
              <w:rPr>
                <w:rFonts w:ascii="Calibri" w:hAnsi="Calibri" w:cs="Calibri"/>
                <w:b/>
                <w:sz w:val="30"/>
              </w:rPr>
              <w:t>Ể</w:t>
            </w:r>
            <w:r w:rsidRPr="00861E6D">
              <w:rPr>
                <w:rFonts w:asciiTheme="minorHAnsi" w:hAnsiTheme="minorHAnsi"/>
                <w:b/>
                <w:sz w:val="30"/>
              </w:rPr>
              <w:t>N KCN LONG GIANG</w:t>
            </w:r>
          </w:p>
          <w:p w:rsidR="00960DDA" w:rsidRDefault="00861E6D">
            <w:pPr>
              <w:rPr>
                <w:rFonts w:ascii="Times New Roman" w:hAnsi="Times New Roman" w:cs="Times New Roman"/>
              </w:rPr>
            </w:pPr>
            <w:r w:rsidRPr="00861E6D">
              <w:rPr>
                <w:rFonts w:ascii="Times New Roman" w:hAnsi="Times New Roman" w:cs="Times New Roman"/>
              </w:rPr>
              <w:t>Địa chỉ: Ấp 4, Xã T</w:t>
            </w:r>
            <w:r>
              <w:rPr>
                <w:rFonts w:ascii="Times New Roman" w:hAnsi="Times New Roman" w:cs="Times New Roman"/>
              </w:rPr>
              <w:t>ân Lập 1, Huyện Tân Phước, Tỉnh Tiền Giang</w:t>
            </w:r>
          </w:p>
          <w:p w:rsidR="00861E6D" w:rsidRDefault="00861E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Điện thoại: 0273.3849.888          Fax: </w:t>
            </w:r>
            <w:r>
              <w:rPr>
                <w:rFonts w:ascii="Times New Roman" w:hAnsi="Times New Roman" w:cs="Times New Roman"/>
              </w:rPr>
              <w:t>0273.3</w:t>
            </w:r>
            <w:r>
              <w:rPr>
                <w:rFonts w:ascii="Times New Roman" w:hAnsi="Times New Roman" w:cs="Times New Roman"/>
              </w:rPr>
              <w:t>642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722</w:t>
            </w:r>
          </w:p>
          <w:p w:rsidR="00861E6D" w:rsidRPr="00861E6D" w:rsidRDefault="00861E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Website: http://ljip.vn</w:t>
            </w:r>
          </w:p>
          <w:p w:rsidR="00960DDA" w:rsidRPr="00861E6D" w:rsidRDefault="00861E6D">
            <w:pPr>
              <w:rPr>
                <w:rFonts w:ascii="Arial" w:hAnsi="Arial" w:cs="Arial"/>
                <w:b/>
                <w:sz w:val="24"/>
              </w:rPr>
            </w:pPr>
            <w:r w:rsidRPr="00861E6D">
              <w:rPr>
                <w:rFonts w:ascii="Arial" w:hAnsi="Arial" w:cs="Arial"/>
                <w:b/>
                <w:sz w:val="24"/>
              </w:rPr>
              <w:t xml:space="preserve">Hồ Sơ Nhân Viên </w:t>
            </w:r>
          </w:p>
          <w:p w:rsidR="00C808FB" w:rsidRPr="00861E6D" w:rsidRDefault="00861E6D" w:rsidP="00861E6D">
            <w:pPr>
              <w:rPr>
                <w:rFonts w:ascii="Arial" w:hAnsi="Arial" w:cs="Arial"/>
                <w:i/>
              </w:rPr>
            </w:pPr>
            <w:r w:rsidRPr="00861E6D">
              <w:rPr>
                <w:rFonts w:ascii="Arial" w:hAnsi="Arial" w:cs="Arial"/>
                <w:i/>
              </w:rPr>
              <w:t>Lưu ý : Một số thông tin sẽ được ẩn đi nhằm mục đích bảo mật thông tin cá nhân. Một số thông tin hiện tại chỉ phục vụ cho việc kiểm tra.</w:t>
            </w:r>
          </w:p>
        </w:tc>
      </w:tr>
    </w:tbl>
    <w:p w:rsidR="00960DDA" w:rsidRDefault="00861E6D">
      <w:r>
        <w:t>Thông tin nhân viên</w:t>
      </w:r>
    </w:p>
    <w:tbl>
      <w:tblPr>
        <w:tblStyle w:val="TableGrid"/>
        <w:tblW w:w="10838" w:type="dxa"/>
        <w:tblInd w:w="72" w:type="dxa"/>
        <w:tbl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single" w:sz="4" w:space="0" w:color="94B6D2" w:themeColor="accent1"/>
          <w:insideV w:val="single" w:sz="4" w:space="0" w:color="94B6D2" w:themeColor="accent1"/>
        </w:tblBorders>
        <w:tblLook w:val="04A0" w:firstRow="1" w:lastRow="0" w:firstColumn="1" w:lastColumn="0" w:noHBand="0" w:noVBand="1"/>
      </w:tblPr>
      <w:tblGrid>
        <w:gridCol w:w="1775"/>
        <w:gridCol w:w="1692"/>
        <w:gridCol w:w="3119"/>
        <w:gridCol w:w="1701"/>
        <w:gridCol w:w="2551"/>
      </w:tblGrid>
      <w:tr w:rsidR="003C1AB0" w:rsidRPr="00861E6D" w:rsidTr="003C1AB0">
        <w:trPr>
          <w:trHeight w:val="847"/>
        </w:trPr>
        <w:tc>
          <w:tcPr>
            <w:tcW w:w="1775" w:type="dxa"/>
            <w:vMerge w:val="restart"/>
          </w:tcPr>
          <w:p w:rsidR="0012586A" w:rsidRPr="00861E6D" w:rsidRDefault="003C1AB0" w:rsidP="0012586A">
            <w:pPr>
              <w:ind w:left="0" w:right="209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  <w:noProof/>
                <w:lang w:val="vi-VN" w:eastAsia="vi-VN"/>
                <w14:ligatures w14:val="none"/>
              </w:rPr>
              <w:drawing>
                <wp:inline distT="0" distB="0" distL="0" distR="0">
                  <wp:extent cx="854015" cy="1130314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6-Le Quoc Trung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490" cy="118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692" w:type="dxa"/>
          </w:tcPr>
          <w:p w:rsidR="0012586A" w:rsidRPr="00861E6D" w:rsidRDefault="0012586A" w:rsidP="0012586A">
            <w:pPr>
              <w:ind w:left="0" w:right="209"/>
              <w:rPr>
                <w:rFonts w:ascii="Arial" w:hAnsi="Arial" w:cs="Arial"/>
              </w:rPr>
            </w:pPr>
            <w:r w:rsidRPr="00861E6D">
              <w:rPr>
                <w:rFonts w:ascii="Arial" w:hAnsi="Arial" w:cs="Arial"/>
              </w:rPr>
              <w:t>Tên nhân viên</w:t>
            </w:r>
          </w:p>
        </w:tc>
        <w:tc>
          <w:tcPr>
            <w:tcW w:w="3119" w:type="dxa"/>
          </w:tcPr>
          <w:p w:rsidR="0012586A" w:rsidRPr="0012586A" w:rsidRDefault="0012586A" w:rsidP="0012586A">
            <w:pPr>
              <w:ind w:left="0" w:right="209"/>
              <w:rPr>
                <w:rFonts w:ascii="Times New Roman" w:hAnsi="Times New Roman" w:cs="Times New Roman"/>
                <w:b/>
              </w:rPr>
            </w:pPr>
            <w:r w:rsidRPr="0012586A">
              <w:rPr>
                <w:rFonts w:ascii="Times New Roman" w:hAnsi="Times New Roman" w:cs="Times New Roman"/>
                <w:b/>
              </w:rPr>
              <w:t xml:space="preserve">LÊ QUỐC TRUNG </w:t>
            </w:r>
          </w:p>
        </w:tc>
        <w:tc>
          <w:tcPr>
            <w:tcW w:w="1701" w:type="dxa"/>
          </w:tcPr>
          <w:p w:rsidR="0012586A" w:rsidRPr="00861E6D" w:rsidRDefault="0012586A" w:rsidP="0012586A">
            <w:pPr>
              <w:ind w:left="0" w:right="2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Mã số nhân viên </w:t>
            </w:r>
          </w:p>
        </w:tc>
        <w:tc>
          <w:tcPr>
            <w:tcW w:w="2551" w:type="dxa"/>
          </w:tcPr>
          <w:p w:rsidR="0012586A" w:rsidRPr="0012586A" w:rsidRDefault="0012586A" w:rsidP="0012586A">
            <w:pPr>
              <w:ind w:left="0" w:right="2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LJ09-09-16</w:t>
            </w:r>
          </w:p>
        </w:tc>
      </w:tr>
      <w:tr w:rsidR="003C1AB0" w:rsidRPr="00861E6D" w:rsidTr="003C1AB0">
        <w:trPr>
          <w:trHeight w:val="264"/>
        </w:trPr>
        <w:tc>
          <w:tcPr>
            <w:tcW w:w="1775" w:type="dxa"/>
            <w:vMerge/>
          </w:tcPr>
          <w:p w:rsidR="0012586A" w:rsidRPr="00861E6D" w:rsidRDefault="0012586A" w:rsidP="0012586A">
            <w:pPr>
              <w:ind w:left="0" w:right="209"/>
              <w:rPr>
                <w:rFonts w:ascii="Arial" w:hAnsi="Arial" w:cs="Arial"/>
              </w:rPr>
            </w:pPr>
          </w:p>
        </w:tc>
        <w:tc>
          <w:tcPr>
            <w:tcW w:w="1692" w:type="dxa"/>
          </w:tcPr>
          <w:p w:rsidR="0012586A" w:rsidRPr="00861E6D" w:rsidRDefault="0012586A" w:rsidP="0012586A">
            <w:pPr>
              <w:ind w:left="0" w:right="2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Chức vụ</w:t>
            </w:r>
          </w:p>
        </w:tc>
        <w:tc>
          <w:tcPr>
            <w:tcW w:w="3119" w:type="dxa"/>
          </w:tcPr>
          <w:p w:rsidR="0012586A" w:rsidRPr="0012586A" w:rsidRDefault="0012586A" w:rsidP="0012586A">
            <w:pPr>
              <w:ind w:left="0" w:right="2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Trợ Lý Trưởng Phòng</w:t>
            </w:r>
          </w:p>
        </w:tc>
        <w:tc>
          <w:tcPr>
            <w:tcW w:w="1701" w:type="dxa"/>
          </w:tcPr>
          <w:p w:rsidR="0012586A" w:rsidRPr="00861E6D" w:rsidRDefault="0012586A" w:rsidP="0012586A">
            <w:pPr>
              <w:ind w:left="0" w:right="2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Phòng ban</w:t>
            </w:r>
          </w:p>
        </w:tc>
        <w:tc>
          <w:tcPr>
            <w:tcW w:w="2551" w:type="dxa"/>
          </w:tcPr>
          <w:p w:rsidR="0012586A" w:rsidRPr="0012586A" w:rsidRDefault="0012586A" w:rsidP="0012586A">
            <w:pPr>
              <w:ind w:left="0" w:right="2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Hành Chính Nhân Sự</w:t>
            </w:r>
          </w:p>
        </w:tc>
      </w:tr>
      <w:tr w:rsidR="003C1AB0" w:rsidRPr="00861E6D" w:rsidTr="003C1AB0">
        <w:trPr>
          <w:trHeight w:val="129"/>
        </w:trPr>
        <w:tc>
          <w:tcPr>
            <w:tcW w:w="1775" w:type="dxa"/>
            <w:vMerge/>
          </w:tcPr>
          <w:p w:rsidR="0012586A" w:rsidRPr="00861E6D" w:rsidRDefault="0012586A" w:rsidP="0012586A">
            <w:pPr>
              <w:ind w:left="0" w:right="209"/>
              <w:rPr>
                <w:rFonts w:ascii="Arial" w:hAnsi="Arial" w:cs="Arial"/>
              </w:rPr>
            </w:pPr>
          </w:p>
        </w:tc>
        <w:tc>
          <w:tcPr>
            <w:tcW w:w="1692" w:type="dxa"/>
          </w:tcPr>
          <w:p w:rsidR="0012586A" w:rsidRPr="00861E6D" w:rsidRDefault="0012586A" w:rsidP="0012586A">
            <w:pPr>
              <w:ind w:left="0" w:right="209"/>
              <w:rPr>
                <w:rFonts w:ascii="Arial" w:hAnsi="Arial" w:cs="Arial"/>
              </w:rPr>
            </w:pPr>
            <w:r w:rsidRPr="00861E6D">
              <w:rPr>
                <w:rFonts w:ascii="Arial" w:hAnsi="Arial" w:cs="Arial"/>
              </w:rPr>
              <w:t>Email</w:t>
            </w:r>
          </w:p>
        </w:tc>
        <w:tc>
          <w:tcPr>
            <w:tcW w:w="3119" w:type="dxa"/>
          </w:tcPr>
          <w:p w:rsidR="0012586A" w:rsidRPr="0012586A" w:rsidRDefault="0012586A" w:rsidP="0012586A">
            <w:pPr>
              <w:ind w:left="0" w:right="20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2586A" w:rsidRPr="00861E6D" w:rsidRDefault="0012586A" w:rsidP="0012586A">
            <w:pPr>
              <w:ind w:left="0" w:right="2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Số điện thoại</w:t>
            </w:r>
          </w:p>
        </w:tc>
        <w:tc>
          <w:tcPr>
            <w:tcW w:w="2551" w:type="dxa"/>
          </w:tcPr>
          <w:p w:rsidR="0012586A" w:rsidRPr="0012586A" w:rsidRDefault="0012586A" w:rsidP="0012586A">
            <w:pPr>
              <w:ind w:left="0" w:right="209"/>
              <w:rPr>
                <w:rFonts w:ascii="Times New Roman" w:hAnsi="Times New Roman" w:cs="Times New Roman"/>
                <w:b/>
              </w:rPr>
            </w:pPr>
          </w:p>
        </w:tc>
      </w:tr>
    </w:tbl>
    <w:p w:rsidR="00960DDA" w:rsidRDefault="00960DDA" w:rsidP="0012586A"/>
    <w:sectPr w:rsidR="00960DDA">
      <w:foot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512" w:rsidRDefault="00A60512">
      <w:r>
        <w:separator/>
      </w:r>
    </w:p>
    <w:p w:rsidR="00A60512" w:rsidRDefault="00A60512"/>
  </w:endnote>
  <w:endnote w:type="continuationSeparator" w:id="0">
    <w:p w:rsidR="00A60512" w:rsidRDefault="00A60512">
      <w:r>
        <w:continuationSeparator/>
      </w:r>
    </w:p>
    <w:p w:rsidR="00A60512" w:rsidRDefault="00A605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DDA" w:rsidRDefault="00975CE5">
    <w:pPr>
      <w:pStyle w:val="Footer"/>
    </w:pPr>
    <w:r>
      <w:rPr>
        <w:rFonts w:asciiTheme="minorHAnsi" w:eastAsiaTheme="minorEastAsia" w:hAnsiTheme="minorHAnsi" w:cstheme="minorBidi"/>
        <w:noProof w:val="0"/>
        <w:color w:val="auto"/>
        <w:sz w:val="3276"/>
        <w:szCs w:val="3276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  <w:noProof w:val="0"/>
        <w:color w:val="auto"/>
        <w:sz w:val="3276"/>
        <w:szCs w:val="3276"/>
      </w:rPr>
      <w:fldChar w:fldCharType="separate"/>
    </w:r>
    <w:r w:rsidR="0012586A"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512" w:rsidRDefault="00A60512">
      <w:r>
        <w:separator/>
      </w:r>
    </w:p>
    <w:p w:rsidR="00A60512" w:rsidRDefault="00A60512"/>
  </w:footnote>
  <w:footnote w:type="continuationSeparator" w:id="0">
    <w:p w:rsidR="00A60512" w:rsidRDefault="00A60512">
      <w:r>
        <w:continuationSeparator/>
      </w:r>
    </w:p>
    <w:p w:rsidR="00A60512" w:rsidRDefault="00A605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C823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66A1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EE09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42A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FE39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oNotDisplayPageBoundaries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8FB"/>
    <w:rsid w:val="0012586A"/>
    <w:rsid w:val="002C3A78"/>
    <w:rsid w:val="003B3283"/>
    <w:rsid w:val="003C1AB0"/>
    <w:rsid w:val="00552688"/>
    <w:rsid w:val="00595C48"/>
    <w:rsid w:val="005C322B"/>
    <w:rsid w:val="00861E6D"/>
    <w:rsid w:val="008E2FDC"/>
    <w:rsid w:val="00910393"/>
    <w:rsid w:val="009243A1"/>
    <w:rsid w:val="00960DDA"/>
    <w:rsid w:val="00975CE5"/>
    <w:rsid w:val="00A60512"/>
    <w:rsid w:val="00C70CEE"/>
    <w:rsid w:val="00C8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FB136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after="100"/>
      <w:ind w:left="72" w:right="72"/>
    </w:pPr>
    <w:rPr>
      <w:kern w:val="22"/>
      <w:sz w:val="18"/>
      <w:szCs w:val="18"/>
      <w14:ligatures w14:val="standard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</w:rPr>
  </w:style>
  <w:style w:type="paragraph" w:styleId="Heading2">
    <w:name w:val="heading 2"/>
    <w:basedOn w:val="Normal"/>
    <w:next w:val="Normal"/>
    <w:unhideWhenUsed/>
    <w:qFormat/>
    <w:pPr>
      <w:outlineLvl w:val="1"/>
    </w:pPr>
    <w:rPr>
      <w:rFonts w:asciiTheme="majorHAnsi" w:eastAsiaTheme="majorEastAsia" w:hAnsiTheme="majorHAnsi" w:cstheme="majorBidi"/>
      <w:b/>
      <w:bCs/>
      <w:caps/>
      <w:color w:val="3B2F2A" w:themeColor="text2" w:themeShade="80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548AB7" w:themeColor="accent1" w:themeShade="BF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rFonts w:asciiTheme="majorHAnsi" w:eastAsiaTheme="majorEastAsia" w:hAnsiTheme="majorHAnsi" w:cstheme="majorBidi"/>
      <w:noProof/>
      <w:color w:val="94B6D2" w:themeColor="accent1"/>
      <w:sz w:val="40"/>
      <w:szCs w:val="40"/>
    </w:rPr>
  </w:style>
  <w:style w:type="character" w:customStyle="1" w:styleId="FooterChar">
    <w:name w:val="Footer Char"/>
    <w:basedOn w:val="DefaultParagraphFont"/>
    <w:link w:val="Footer"/>
    <w:uiPriority w:val="1"/>
    <w:rPr>
      <w:rFonts w:asciiTheme="majorHAnsi" w:eastAsiaTheme="majorEastAsia" w:hAnsiTheme="majorHAnsi" w:cstheme="majorBidi"/>
      <w:noProof/>
      <w:color w:val="94B6D2" w:themeColor="accent1"/>
      <w:kern w:val="22"/>
      <w:sz w:val="40"/>
      <w:szCs w:val="40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color w:val="DD8047" w:themeColor="accent2"/>
      <w:kern w:val="22"/>
      <w:sz w:val="20"/>
      <w:szCs w:val="20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pPr>
      <w:ind w:left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chool%20survey%20for%20parents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on Boardroom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E324F10-998A-47A4-964E-1474F1F67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survey for parents.dotx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2021-05-22T06:25:00Z</dcterms:created>
  <dcterms:modified xsi:type="dcterms:W3CDTF">2021-05-22T06:28:00Z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TC034630839991</vt:lpwstr>
  </property>
</Properties>
</file>